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F1FBA" w14:textId="77777777" w:rsidR="006879E8" w:rsidRPr="006879E8" w:rsidRDefault="006879E8" w:rsidP="00821D74">
      <w:pPr>
        <w:pBdr>
          <w:bottom w:val="single" w:sz="6" w:space="15" w:color="CCCCCC"/>
        </w:pBdr>
        <w:shd w:val="clear" w:color="auto" w:fill="FFFFFF"/>
        <w:spacing w:after="0" w:line="276" w:lineRule="auto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</w:pPr>
      <w:proofErr w:type="spellStart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>Cel</w:t>
      </w:r>
      <w:proofErr w:type="spellEnd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 xml:space="preserve"> </w:t>
      </w:r>
      <w:proofErr w:type="spellStart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>mai</w:t>
      </w:r>
      <w:proofErr w:type="spellEnd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 xml:space="preserve"> mare constructor din </w:t>
      </w:r>
      <w:proofErr w:type="spellStart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>Galați</w:t>
      </w:r>
      <w:proofErr w:type="spellEnd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 xml:space="preserve"> a </w:t>
      </w:r>
      <w:proofErr w:type="spellStart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>câștigat</w:t>
      </w:r>
      <w:proofErr w:type="spellEnd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 xml:space="preserve"> </w:t>
      </w:r>
      <w:proofErr w:type="spellStart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>contractul</w:t>
      </w:r>
      <w:proofErr w:type="spellEnd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 xml:space="preserve"> de </w:t>
      </w:r>
      <w:proofErr w:type="spellStart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>reparații</w:t>
      </w:r>
      <w:proofErr w:type="spellEnd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 xml:space="preserve"> </w:t>
      </w:r>
      <w:proofErr w:type="spellStart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>și</w:t>
      </w:r>
      <w:proofErr w:type="spellEnd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 xml:space="preserve"> </w:t>
      </w:r>
      <w:proofErr w:type="spellStart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>întreținere</w:t>
      </w:r>
      <w:proofErr w:type="spellEnd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 xml:space="preserve"> </w:t>
      </w:r>
      <w:proofErr w:type="gramStart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>a</w:t>
      </w:r>
      <w:proofErr w:type="gramEnd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 xml:space="preserve"> </w:t>
      </w:r>
      <w:proofErr w:type="spellStart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>infrastructurii</w:t>
      </w:r>
      <w:proofErr w:type="spellEnd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 xml:space="preserve"> </w:t>
      </w:r>
      <w:proofErr w:type="spellStart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>feroviare</w:t>
      </w:r>
      <w:proofErr w:type="spellEnd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 xml:space="preserve"> </w:t>
      </w:r>
      <w:proofErr w:type="spellStart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>publice</w:t>
      </w:r>
      <w:proofErr w:type="spellEnd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 xml:space="preserve"> </w:t>
      </w:r>
      <w:proofErr w:type="spellStart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>aflată</w:t>
      </w:r>
      <w:proofErr w:type="spellEnd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 xml:space="preserve"> </w:t>
      </w:r>
      <w:proofErr w:type="spellStart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>în</w:t>
      </w:r>
      <w:proofErr w:type="spellEnd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 xml:space="preserve"> </w:t>
      </w:r>
      <w:proofErr w:type="spellStart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>incinta</w:t>
      </w:r>
      <w:proofErr w:type="spellEnd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 xml:space="preserve"> </w:t>
      </w:r>
      <w:proofErr w:type="spellStart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>Portului</w:t>
      </w:r>
      <w:proofErr w:type="spellEnd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 xml:space="preserve"> </w:t>
      </w:r>
      <w:proofErr w:type="spellStart"/>
      <w:r w:rsidRPr="006879E8">
        <w:rPr>
          <w:rFonts w:ascii="Arial" w:eastAsia="Times New Roman" w:hAnsi="Arial" w:cs="Arial"/>
          <w:b/>
          <w:bCs/>
          <w:color w:val="222222"/>
          <w:kern w:val="36"/>
          <w:sz w:val="36"/>
          <w:szCs w:val="36"/>
        </w:rPr>
        <w:t>Constanța</w:t>
      </w:r>
      <w:proofErr w:type="spellEnd"/>
    </w:p>
    <w:p w14:paraId="608113C9" w14:textId="11DFA921" w:rsidR="006879E8" w:rsidRPr="006879E8" w:rsidRDefault="006879E8" w:rsidP="00821D74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</w:rPr>
      </w:pPr>
      <w:r w:rsidRPr="006879E8">
        <w:rPr>
          <w:rFonts w:ascii="Times New Roman" w:eastAsia="Times New Roman" w:hAnsi="Times New Roman" w:cs="Times New Roman"/>
          <w:sz w:val="20"/>
          <w:szCs w:val="20"/>
        </w:rPr>
        <w:t> </w:t>
      </w:r>
      <w:r w:rsidRPr="006879E8">
        <w:rPr>
          <w:rFonts w:ascii="Arial" w:eastAsia="Times New Roman" w:hAnsi="Arial" w:cs="Arial"/>
          <w:b/>
          <w:bCs/>
          <w:sz w:val="28"/>
          <w:szCs w:val="28"/>
        </w:rPr>
        <w:t xml:space="preserve">20 </w:t>
      </w:r>
      <w:proofErr w:type="spellStart"/>
      <w:r w:rsidRPr="006879E8">
        <w:rPr>
          <w:rFonts w:ascii="Arial" w:eastAsia="Times New Roman" w:hAnsi="Arial" w:cs="Arial"/>
          <w:b/>
          <w:bCs/>
          <w:sz w:val="28"/>
          <w:szCs w:val="28"/>
        </w:rPr>
        <w:t>i</w:t>
      </w:r>
      <w:r w:rsidRPr="006879E8">
        <w:rPr>
          <w:rFonts w:ascii="Arial" w:eastAsia="Times New Roman" w:hAnsi="Arial" w:cs="Arial"/>
          <w:b/>
          <w:bCs/>
          <w:sz w:val="28"/>
          <w:szCs w:val="28"/>
        </w:rPr>
        <w:t>un</w:t>
      </w:r>
      <w:r w:rsidRPr="006879E8">
        <w:rPr>
          <w:rFonts w:ascii="Arial" w:eastAsia="Times New Roman" w:hAnsi="Arial" w:cs="Arial"/>
          <w:b/>
          <w:bCs/>
          <w:sz w:val="28"/>
          <w:szCs w:val="28"/>
        </w:rPr>
        <w:t>ie</w:t>
      </w:r>
      <w:proofErr w:type="spellEnd"/>
      <w:r w:rsidRPr="006879E8">
        <w:rPr>
          <w:rFonts w:ascii="Arial" w:eastAsia="Times New Roman" w:hAnsi="Arial" w:cs="Arial"/>
          <w:b/>
          <w:bCs/>
          <w:sz w:val="28"/>
          <w:szCs w:val="28"/>
        </w:rPr>
        <w:t xml:space="preserve"> 202</w:t>
      </w:r>
      <w:r w:rsidRPr="006879E8">
        <w:rPr>
          <w:rFonts w:ascii="Arial" w:eastAsia="Times New Roman" w:hAnsi="Arial" w:cs="Arial"/>
          <w:b/>
          <w:bCs/>
          <w:sz w:val="28"/>
          <w:szCs w:val="28"/>
        </w:rPr>
        <w:t xml:space="preserve">2 </w:t>
      </w:r>
    </w:p>
    <w:p w14:paraId="4C681A03" w14:textId="77777777" w:rsidR="006879E8" w:rsidRPr="006879E8" w:rsidRDefault="006879E8" w:rsidP="00821D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9C32063" w14:textId="020A4ADC" w:rsidR="006879E8" w:rsidRDefault="006879E8" w:rsidP="00821D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9E8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D40D4A6" wp14:editId="46BB4001">
            <wp:extent cx="5925440" cy="3430386"/>
            <wp:effectExtent l="0" t="0" r="0" b="0"/>
            <wp:docPr id="1" name="Picture 1" descr="A close-up of some train track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-up of some train tracks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68" cy="3436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E679D7" w14:textId="77777777" w:rsidR="00821D74" w:rsidRPr="006879E8" w:rsidRDefault="00821D74" w:rsidP="00821D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DBE7198" w14:textId="77777777" w:rsidR="006879E8" w:rsidRPr="006879E8" w:rsidRDefault="006879E8" w:rsidP="00821D74">
      <w:pPr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6879E8">
        <w:rPr>
          <w:rFonts w:ascii="Arial" w:eastAsia="Times New Roman" w:hAnsi="Arial" w:cs="Arial"/>
          <w:sz w:val="24"/>
          <w:szCs w:val="24"/>
        </w:rPr>
        <w:t>Lucrările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constau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în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înlocuirea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suprastructurii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CF pe un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număr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12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linii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și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4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diagonale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principale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totalizând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6,809 km</w:t>
      </w:r>
    </w:p>
    <w:p w14:paraId="0E18D792" w14:textId="77777777" w:rsidR="006879E8" w:rsidRPr="006879E8" w:rsidRDefault="006879E8" w:rsidP="00821D74">
      <w:pPr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6879E8">
        <w:rPr>
          <w:rFonts w:ascii="Arial" w:eastAsia="Times New Roman" w:hAnsi="Arial" w:cs="Arial"/>
          <w:sz w:val="24"/>
          <w:szCs w:val="24"/>
        </w:rPr>
        <w:t>Valoarea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totală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6879E8">
        <w:rPr>
          <w:rFonts w:ascii="Arial" w:eastAsia="Times New Roman" w:hAnsi="Arial" w:cs="Arial"/>
          <w:sz w:val="24"/>
          <w:szCs w:val="24"/>
        </w:rPr>
        <w:t>a</w:t>
      </w:r>
      <w:proofErr w:type="gram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achiziției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este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60.800.000 lei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fără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TVA</w:t>
      </w:r>
    </w:p>
    <w:p w14:paraId="6A12BF8C" w14:textId="3FCF9CAE" w:rsidR="006879E8" w:rsidRDefault="006879E8" w:rsidP="00821D74">
      <w:pPr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6879E8">
        <w:rPr>
          <w:rFonts w:ascii="Arial" w:eastAsia="Times New Roman" w:hAnsi="Arial" w:cs="Arial"/>
          <w:sz w:val="24"/>
          <w:szCs w:val="24"/>
        </w:rPr>
        <w:t>Potrivit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>, </w:t>
      </w:r>
      <w:hyperlink r:id="rId6" w:history="1">
        <w:r w:rsidRPr="006879E8">
          <w:rPr>
            <w:rFonts w:ascii="Arial" w:eastAsia="Times New Roman" w:hAnsi="Arial" w:cs="Arial"/>
            <w:b/>
            <w:bCs/>
            <w:color w:val="CC0000"/>
            <w:sz w:val="24"/>
            <w:szCs w:val="24"/>
            <w:u w:val="single"/>
          </w:rPr>
          <w:t>www.confidas.ro</w:t>
        </w:r>
      </w:hyperlink>
      <w:r w:rsidRPr="006879E8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compania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a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încheiat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742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contracte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achiziții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publice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în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valoare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totală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134.014.715,18 lei</w:t>
      </w:r>
    </w:p>
    <w:p w14:paraId="1ABA8EF0" w14:textId="77777777" w:rsidR="00821D74" w:rsidRPr="006879E8" w:rsidRDefault="00821D74" w:rsidP="00821D74">
      <w:pPr>
        <w:spacing w:after="0" w:line="276" w:lineRule="auto"/>
        <w:ind w:left="720"/>
        <w:jc w:val="both"/>
        <w:rPr>
          <w:rFonts w:ascii="Arial" w:eastAsia="Times New Roman" w:hAnsi="Arial" w:cs="Arial"/>
          <w:sz w:val="24"/>
          <w:szCs w:val="24"/>
        </w:rPr>
      </w:pPr>
    </w:p>
    <w:p w14:paraId="212EB087" w14:textId="5CECB838" w:rsidR="006879E8" w:rsidRDefault="006879E8" w:rsidP="00821D74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879E8">
        <w:rPr>
          <w:rFonts w:ascii="Arial" w:eastAsia="Times New Roman" w:hAnsi="Arial" w:cs="Arial"/>
          <w:sz w:val="24"/>
          <w:szCs w:val="24"/>
        </w:rPr>
        <w:t xml:space="preserve">CFR SA,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Sucursala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Regională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CF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Constanța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6879E8">
        <w:rPr>
          <w:rFonts w:ascii="Arial" w:eastAsia="Times New Roman" w:hAnsi="Arial" w:cs="Arial"/>
          <w:sz w:val="24"/>
          <w:szCs w:val="24"/>
        </w:rPr>
        <w:t>a</w:t>
      </w:r>
      <w:proofErr w:type="gram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atribuit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un contract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pentru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lucrări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reparații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și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întreținere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a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infrastructurii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feroviare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publice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aflată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în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incinta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Portului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Constanța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, lot II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prin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negociere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fără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publicare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prealabilă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>.</w:t>
      </w:r>
    </w:p>
    <w:p w14:paraId="340B2C0D" w14:textId="77777777" w:rsidR="006879E8" w:rsidRDefault="006879E8" w:rsidP="00821D74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6D1C137F" w14:textId="77777777" w:rsidR="006879E8" w:rsidRDefault="006879E8" w:rsidP="00821D74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6879E8">
        <w:rPr>
          <w:rFonts w:ascii="Arial" w:eastAsia="Times New Roman" w:hAnsi="Arial" w:cs="Arial"/>
          <w:sz w:val="24"/>
          <w:szCs w:val="24"/>
        </w:rPr>
        <w:t>Lucrările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constau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în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înlocuirea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suprastructurii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CF pe un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număr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12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linii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și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4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diagonale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principale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totalizând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6,809 km.</w:t>
      </w:r>
    </w:p>
    <w:p w14:paraId="4441E22F" w14:textId="77777777" w:rsidR="006879E8" w:rsidRDefault="006879E8" w:rsidP="00821D74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879E8">
        <w:rPr>
          <w:rFonts w:ascii="Arial" w:eastAsia="Times New Roman" w:hAnsi="Arial" w:cs="Arial"/>
          <w:sz w:val="24"/>
          <w:szCs w:val="24"/>
        </w:rPr>
        <w:t xml:space="preserve">De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asemenea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vor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fi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înlocuite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38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aparate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cale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și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seturile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traverse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speciale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la un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număr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5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aparate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cale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>.</w:t>
      </w:r>
    </w:p>
    <w:p w14:paraId="28E2F10C" w14:textId="77777777" w:rsidR="006879E8" w:rsidRDefault="006879E8" w:rsidP="00821D74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6879E8">
        <w:rPr>
          <w:rFonts w:ascii="Arial" w:eastAsia="Times New Roman" w:hAnsi="Arial" w:cs="Arial"/>
          <w:sz w:val="24"/>
          <w:szCs w:val="24"/>
        </w:rPr>
        <w:lastRenderedPageBreak/>
        <w:t>În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cadrul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lucrărilor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, pe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cele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16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linii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vor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fi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utilizate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exclusiv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traverse din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beton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precomprimat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iar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în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curbe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vor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fi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prevăzute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traverse din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beton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precomprimat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cu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supralărgire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>.</w:t>
      </w:r>
    </w:p>
    <w:p w14:paraId="5BE67860" w14:textId="77777777" w:rsidR="006879E8" w:rsidRDefault="006879E8" w:rsidP="00821D74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6879E8">
        <w:rPr>
          <w:rFonts w:ascii="Arial" w:eastAsia="Times New Roman" w:hAnsi="Arial" w:cs="Arial"/>
          <w:sz w:val="24"/>
          <w:szCs w:val="24"/>
        </w:rPr>
        <w:t>Aparatele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cale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care se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vor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înlocui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integral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vor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fi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montate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pe traverse din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beton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precomprimat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și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vor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fi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prevăzute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cu ace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flexibile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>.</w:t>
      </w:r>
    </w:p>
    <w:p w14:paraId="5713B00C" w14:textId="77777777" w:rsidR="006879E8" w:rsidRDefault="006879E8" w:rsidP="00821D74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4A2C93BE" w14:textId="77777777" w:rsidR="006879E8" w:rsidRDefault="006879E8" w:rsidP="00821D74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6879E8">
        <w:rPr>
          <w:rFonts w:ascii="Arial" w:eastAsia="Times New Roman" w:hAnsi="Arial" w:cs="Arial"/>
          <w:sz w:val="24"/>
          <w:szCs w:val="24"/>
        </w:rPr>
        <w:t>Valoarea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totală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6879E8">
        <w:rPr>
          <w:rFonts w:ascii="Arial" w:eastAsia="Times New Roman" w:hAnsi="Arial" w:cs="Arial"/>
          <w:sz w:val="24"/>
          <w:szCs w:val="24"/>
        </w:rPr>
        <w:t>a</w:t>
      </w:r>
      <w:proofErr w:type="gram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achiziției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este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60.800.000 lei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fără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TVA.</w:t>
      </w:r>
    </w:p>
    <w:p w14:paraId="6B9B9F35" w14:textId="77777777" w:rsidR="006879E8" w:rsidRDefault="006879E8" w:rsidP="00821D74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12EE1861" w14:textId="77777777" w:rsidR="006879E8" w:rsidRDefault="006879E8" w:rsidP="00821D74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6879E8">
        <w:rPr>
          <w:rFonts w:ascii="Arial" w:eastAsia="Times New Roman" w:hAnsi="Arial" w:cs="Arial"/>
          <w:sz w:val="24"/>
          <w:szCs w:val="24"/>
        </w:rPr>
        <w:t>Câștigătorul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contractului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este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Arcada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Company, din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Galați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, care a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derulat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mai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multe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contracte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pentru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CFR.</w:t>
      </w:r>
    </w:p>
    <w:p w14:paraId="0D4D0EC2" w14:textId="77777777" w:rsidR="006879E8" w:rsidRDefault="006879E8" w:rsidP="00821D74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6C4B50F2" w14:textId="5329FFF4" w:rsidR="006879E8" w:rsidRPr="006879E8" w:rsidRDefault="006879E8" w:rsidP="00821D74">
      <w:pPr>
        <w:spacing w:after="0" w:line="276" w:lineRule="auto"/>
        <w:jc w:val="both"/>
        <w:rPr>
          <w:rFonts w:ascii="Arial" w:eastAsia="Times New Roman" w:hAnsi="Arial" w:cs="Arial"/>
          <w:sz w:val="28"/>
          <w:szCs w:val="28"/>
        </w:rPr>
      </w:pPr>
      <w:proofErr w:type="spellStart"/>
      <w:r w:rsidRPr="006879E8">
        <w:rPr>
          <w:rFonts w:ascii="Arial" w:eastAsia="Times New Roman" w:hAnsi="Arial" w:cs="Arial"/>
          <w:b/>
          <w:bCs/>
          <w:sz w:val="28"/>
          <w:szCs w:val="28"/>
        </w:rPr>
        <w:t>Arcada</w:t>
      </w:r>
      <w:proofErr w:type="spellEnd"/>
      <w:r w:rsidRPr="006879E8">
        <w:rPr>
          <w:rFonts w:ascii="Arial" w:eastAsia="Times New Roman" w:hAnsi="Arial" w:cs="Arial"/>
          <w:b/>
          <w:bCs/>
          <w:sz w:val="28"/>
          <w:szCs w:val="28"/>
        </w:rPr>
        <w:t xml:space="preserve"> Company SA</w:t>
      </w:r>
    </w:p>
    <w:p w14:paraId="1B269EFD" w14:textId="324C9A7E" w:rsidR="006879E8" w:rsidRDefault="006879E8" w:rsidP="00821D74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879E8">
        <w:rPr>
          <w:rFonts w:ascii="Arial" w:eastAsia="Times New Roman" w:hAnsi="Arial" w:cs="Arial"/>
          <w:sz w:val="24"/>
          <w:szCs w:val="24"/>
        </w:rPr>
        <w:br/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Înfiinţată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în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anul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1994,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Arcada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Company SA are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sediul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social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în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municipiul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Galaţi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>.</w:t>
      </w:r>
      <w:r w:rsidRPr="006879E8">
        <w:rPr>
          <w:rFonts w:ascii="Arial" w:eastAsia="Times New Roman" w:hAnsi="Arial" w:cs="Arial"/>
          <w:sz w:val="24"/>
          <w:szCs w:val="24"/>
        </w:rPr>
        <w:br/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Capitalul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social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subscris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este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90.000 de lei,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compus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din 100 de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acţiuni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.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Valoarea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unei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acţiuni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este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900 de lei.</w:t>
      </w:r>
    </w:p>
    <w:p w14:paraId="134DA6B6" w14:textId="77777777" w:rsidR="006879E8" w:rsidRDefault="006879E8" w:rsidP="00821D74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6879E8">
        <w:rPr>
          <w:rFonts w:ascii="Arial" w:eastAsia="Times New Roman" w:hAnsi="Arial" w:cs="Arial"/>
          <w:sz w:val="24"/>
          <w:szCs w:val="24"/>
        </w:rPr>
        <w:t>Acţionari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persoane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fizice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sunt: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Mantu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Mariana cu 4% din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capitalul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social,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Humă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Mihai cu 44% din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capitalul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social,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Mantu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Spiru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cu 44% din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capitalul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social,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Tudosă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Valeria cu 2% din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capitalul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social,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şi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Humă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Cornelia cu 6% din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capitalul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social.</w:t>
      </w:r>
    </w:p>
    <w:p w14:paraId="3F3F4CBD" w14:textId="77777777" w:rsidR="006879E8" w:rsidRDefault="006879E8" w:rsidP="00821D74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6879E8">
        <w:rPr>
          <w:rFonts w:ascii="Arial" w:eastAsia="Times New Roman" w:hAnsi="Arial" w:cs="Arial"/>
          <w:sz w:val="24"/>
          <w:szCs w:val="24"/>
        </w:rPr>
        <w:t>Persoane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împuternicite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sunt: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Humă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Mihai,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Mantu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Spiru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şi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Mantu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Mariana.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Arcada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Company SA se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ocupă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construcţia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poduri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şi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tuneluri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>.</w:t>
      </w:r>
    </w:p>
    <w:p w14:paraId="2B82FE29" w14:textId="77777777" w:rsidR="006879E8" w:rsidRDefault="006879E8" w:rsidP="00821D74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625E027C" w14:textId="77777777" w:rsidR="006879E8" w:rsidRDefault="006879E8" w:rsidP="00821D74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6879E8">
        <w:rPr>
          <w:rFonts w:ascii="Arial" w:eastAsia="Times New Roman" w:hAnsi="Arial" w:cs="Arial"/>
          <w:sz w:val="24"/>
          <w:szCs w:val="24"/>
        </w:rPr>
        <w:t>Arcada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Company s-a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ocupat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în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ultimii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ani cu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reabilitarea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căii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ferate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și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cu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construirea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podurilor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și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a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fost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implicată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in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construirea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podului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feroviar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din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Băneasa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și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în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reabilitarea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unei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părți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din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calea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ferată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București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-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Băneasa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–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Fundulea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dar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și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în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executarea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lucrărilor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reabilitare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a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podurilor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cale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ferată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peste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Dunăre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>.</w:t>
      </w:r>
    </w:p>
    <w:p w14:paraId="46534EC2" w14:textId="77777777" w:rsidR="006879E8" w:rsidRDefault="006879E8" w:rsidP="00821D74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3ADE250B" w14:textId="77777777" w:rsidR="006879E8" w:rsidRDefault="006879E8" w:rsidP="00821D74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6879E8">
        <w:rPr>
          <w:rFonts w:ascii="Arial" w:eastAsia="Times New Roman" w:hAnsi="Arial" w:cs="Arial"/>
          <w:sz w:val="24"/>
          <w:szCs w:val="24"/>
        </w:rPr>
        <w:t>Acționarii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majoritari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Spiru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Mantu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și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Mihai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Humă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erau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2011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în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topul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milinarilor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români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realizat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revista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Forbes cu o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avere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estimată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la 24-26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milioane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euro.</w:t>
      </w:r>
    </w:p>
    <w:p w14:paraId="6C4EC4AB" w14:textId="77777777" w:rsidR="006879E8" w:rsidRDefault="006879E8" w:rsidP="00821D74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3E774EF5" w14:textId="77777777" w:rsidR="006879E8" w:rsidRDefault="006879E8" w:rsidP="00821D74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6879E8">
        <w:rPr>
          <w:rFonts w:ascii="Arial" w:eastAsia="Times New Roman" w:hAnsi="Arial" w:cs="Arial"/>
          <w:sz w:val="24"/>
          <w:szCs w:val="24"/>
        </w:rPr>
        <w:t>Compania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Națională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Căi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Ferate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CFR SA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și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asocierea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dintre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firma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gălățeană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Arcada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Company SA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și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ISPCF SA au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semnat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anul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acesta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și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contractul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în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valoare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totală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309.208.853.42 lei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fără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TVA,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pentru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elaborarea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proiectului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tehnic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și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execuția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lucrărilor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modernizare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6879E8">
        <w:rPr>
          <w:rFonts w:ascii="Arial" w:eastAsia="Times New Roman" w:hAnsi="Arial" w:cs="Arial"/>
          <w:sz w:val="24"/>
          <w:szCs w:val="24"/>
        </w:rPr>
        <w:t>a</w:t>
      </w:r>
      <w:proofErr w:type="gram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infrastructurii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și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suprastructurii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feroviare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din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stațiile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Fetești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și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Ciulnița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>.</w:t>
      </w:r>
      <w:r w:rsidRPr="006879E8">
        <w:rPr>
          <w:rFonts w:ascii="Arial" w:eastAsia="Times New Roman" w:hAnsi="Arial" w:cs="Arial"/>
          <w:sz w:val="24"/>
          <w:szCs w:val="24"/>
        </w:rPr>
        <w:br/>
        <w:t> </w:t>
      </w:r>
      <w:r w:rsidRPr="006879E8">
        <w:rPr>
          <w:rFonts w:ascii="Arial" w:eastAsia="Times New Roman" w:hAnsi="Arial" w:cs="Arial"/>
          <w:sz w:val="24"/>
          <w:szCs w:val="24"/>
        </w:rPr>
        <w:br/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Potrivit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, www.confidas.ro,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compania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a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încheiat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742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contracte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achiziții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publice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în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valoare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totală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134.014.715,18 lei.</w:t>
      </w:r>
    </w:p>
    <w:p w14:paraId="2AD1389F" w14:textId="77777777" w:rsidR="006879E8" w:rsidRDefault="006879E8" w:rsidP="00821D74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6879E8">
        <w:rPr>
          <w:rFonts w:ascii="Arial" w:eastAsia="Times New Roman" w:hAnsi="Arial" w:cs="Arial"/>
          <w:sz w:val="24"/>
          <w:szCs w:val="24"/>
        </w:rPr>
        <w:t>În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2021,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societatea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6879E8">
        <w:rPr>
          <w:rFonts w:ascii="Arial" w:eastAsia="Times New Roman" w:hAnsi="Arial" w:cs="Arial"/>
          <w:sz w:val="24"/>
          <w:szCs w:val="24"/>
        </w:rPr>
        <w:t>a</w:t>
      </w:r>
      <w:proofErr w:type="gramEnd"/>
      <w:r w:rsidRPr="006879E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avut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o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cifră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afaceri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de 328.886.211 lei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și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un profit de 72.084.857 lei la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peste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 xml:space="preserve"> 690 de </w:t>
      </w:r>
      <w:proofErr w:type="spellStart"/>
      <w:r w:rsidRPr="006879E8">
        <w:rPr>
          <w:rFonts w:ascii="Arial" w:eastAsia="Times New Roman" w:hAnsi="Arial" w:cs="Arial"/>
          <w:sz w:val="24"/>
          <w:szCs w:val="24"/>
        </w:rPr>
        <w:t>angajați</w:t>
      </w:r>
      <w:proofErr w:type="spellEnd"/>
      <w:r w:rsidRPr="006879E8">
        <w:rPr>
          <w:rFonts w:ascii="Arial" w:eastAsia="Times New Roman" w:hAnsi="Arial" w:cs="Arial"/>
          <w:sz w:val="24"/>
          <w:szCs w:val="24"/>
        </w:rPr>
        <w:t>.</w:t>
      </w:r>
    </w:p>
    <w:p w14:paraId="3D3409E7" w14:textId="350A0446" w:rsidR="00821D74" w:rsidRPr="00821D74" w:rsidRDefault="00821D74" w:rsidP="00821D74">
      <w:pPr>
        <w:spacing w:after="0" w:line="276" w:lineRule="auto"/>
        <w:jc w:val="both"/>
        <w:rPr>
          <w:rFonts w:ascii="Arial" w:hAnsi="Arial" w:cs="Arial"/>
        </w:rPr>
      </w:pPr>
      <w:proofErr w:type="spellStart"/>
      <w:r>
        <w:rPr>
          <w:rFonts w:ascii="Arial" w:eastAsia="Times New Roman" w:hAnsi="Arial" w:cs="Arial"/>
          <w:b/>
          <w:bCs/>
          <w:sz w:val="28"/>
          <w:szCs w:val="28"/>
        </w:rPr>
        <w:t>Sursa</w:t>
      </w:r>
      <w:proofErr w:type="spellEnd"/>
      <w:r>
        <w:rPr>
          <w:rFonts w:ascii="Arial" w:eastAsia="Times New Roman" w:hAnsi="Arial" w:cs="Arial"/>
          <w:b/>
          <w:bCs/>
          <w:sz w:val="28"/>
          <w:szCs w:val="28"/>
        </w:rPr>
        <w:t xml:space="preserve">: </w:t>
      </w:r>
      <w:hyperlink r:id="rId7" w:history="1">
        <w:r w:rsidRPr="00E946F8">
          <w:rPr>
            <w:rStyle w:val="Hyperlink"/>
            <w:rFonts w:ascii="Arial" w:eastAsia="Times New Roman" w:hAnsi="Arial" w:cs="Arial"/>
          </w:rPr>
          <w:t>https://www.ziuaconstanta.ro/informatii/combaterea-criminalitatii-in-achizitiile-publice/</w:t>
        </w:r>
      </w:hyperlink>
      <w:r>
        <w:rPr>
          <w:rFonts w:ascii="Arial" w:eastAsia="Times New Roman" w:hAnsi="Arial" w:cs="Arial"/>
        </w:rPr>
        <w:t xml:space="preserve">  </w:t>
      </w:r>
    </w:p>
    <w:p w14:paraId="1A2E2DC3" w14:textId="77777777" w:rsidR="00821D74" w:rsidRPr="006879E8" w:rsidRDefault="00821D74" w:rsidP="00821D74">
      <w:pPr>
        <w:spacing w:after="0" w:line="276" w:lineRule="auto"/>
        <w:jc w:val="both"/>
        <w:rPr>
          <w:rFonts w:ascii="Arial" w:hAnsi="Arial" w:cs="Arial"/>
        </w:rPr>
      </w:pPr>
    </w:p>
    <w:sectPr w:rsidR="00821D74" w:rsidRPr="006879E8" w:rsidSect="00821D74">
      <w:pgSz w:w="12240" w:h="15840"/>
      <w:pgMar w:top="1440" w:right="1440" w:bottom="1440" w:left="1440" w:header="720" w:footer="720" w:gutter="0"/>
      <w:pgBorders w:offsetFrom="page">
        <w:top w:val="single" w:sz="24" w:space="24" w:color="2E74B5" w:themeColor="accent5" w:themeShade="BF"/>
        <w:left w:val="single" w:sz="24" w:space="24" w:color="2E74B5" w:themeColor="accent5" w:themeShade="BF"/>
        <w:bottom w:val="single" w:sz="24" w:space="24" w:color="2E74B5" w:themeColor="accent5" w:themeShade="BF"/>
        <w:right w:val="single" w:sz="24" w:space="24" w:color="2E74B5" w:themeColor="accent5" w:themeShade="B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2642A8"/>
    <w:multiLevelType w:val="multilevel"/>
    <w:tmpl w:val="E3666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EB4E45"/>
    <w:multiLevelType w:val="multilevel"/>
    <w:tmpl w:val="DEB6A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8594425">
    <w:abstractNumId w:val="0"/>
  </w:num>
  <w:num w:numId="2" w16cid:durableId="21031851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9E8"/>
    <w:rsid w:val="006879E8"/>
    <w:rsid w:val="00821D74"/>
    <w:rsid w:val="00AE7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864DC"/>
  <w15:chartTrackingRefBased/>
  <w15:docId w15:val="{B2AE81C7-0043-4821-A41A-287FE891B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21D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1D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12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CCCCC"/>
            <w:right w:val="none" w:sz="0" w:space="0" w:color="auto"/>
          </w:divBdr>
        </w:div>
        <w:div w:id="71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87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ziuaconstanta.ro/informatii/combaterea-criminalitatii-in-achizitiile-public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fidas.ro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SECLAMAN</dc:creator>
  <cp:keywords/>
  <dc:description/>
  <cp:lastModifiedBy>VASILE SECLAMAN</cp:lastModifiedBy>
  <cp:revision>1</cp:revision>
  <dcterms:created xsi:type="dcterms:W3CDTF">2022-06-20T07:45:00Z</dcterms:created>
  <dcterms:modified xsi:type="dcterms:W3CDTF">2022-06-20T07:55:00Z</dcterms:modified>
</cp:coreProperties>
</file>