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AD558" w14:textId="75FDCB98" w:rsidR="00EE2D1E" w:rsidRPr="00EE2D1E" w:rsidRDefault="00EE2D1E" w:rsidP="00EE2D1E">
      <w:pPr>
        <w:pStyle w:val="active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b/>
          <w:bCs/>
          <w:sz w:val="40"/>
          <w:szCs w:val="40"/>
        </w:rPr>
      </w:pPr>
      <w:proofErr w:type="spellStart"/>
      <w:r w:rsidRPr="00EE2D1E">
        <w:rPr>
          <w:rFonts w:ascii="Arial" w:hAnsi="Arial" w:cs="Arial"/>
          <w:b/>
          <w:bCs/>
          <w:sz w:val="40"/>
          <w:szCs w:val="40"/>
        </w:rPr>
        <w:t>Comunicat</w:t>
      </w:r>
      <w:proofErr w:type="spellEnd"/>
      <w:r w:rsidRPr="00EE2D1E">
        <w:rPr>
          <w:rFonts w:ascii="Arial" w:hAnsi="Arial" w:cs="Arial"/>
          <w:b/>
          <w:bCs/>
          <w:sz w:val="40"/>
          <w:szCs w:val="40"/>
        </w:rPr>
        <w:t xml:space="preserve"> de </w:t>
      </w:r>
      <w:proofErr w:type="spellStart"/>
      <w:r w:rsidRPr="00EE2D1E">
        <w:rPr>
          <w:rFonts w:ascii="Arial" w:hAnsi="Arial" w:cs="Arial"/>
          <w:b/>
          <w:bCs/>
          <w:sz w:val="40"/>
          <w:szCs w:val="40"/>
        </w:rPr>
        <w:t>presă</w:t>
      </w:r>
      <w:proofErr w:type="spellEnd"/>
      <w:r w:rsidRPr="00EE2D1E">
        <w:rPr>
          <w:rFonts w:ascii="Arial" w:hAnsi="Arial" w:cs="Arial"/>
          <w:b/>
          <w:bCs/>
          <w:sz w:val="40"/>
          <w:szCs w:val="40"/>
        </w:rPr>
        <w:t xml:space="preserve"> - CFR SA</w:t>
      </w:r>
      <w:r w:rsidRPr="00EE2D1E">
        <w:rPr>
          <w:rFonts w:ascii="Arial" w:hAnsi="Arial" w:cs="Arial"/>
          <w:b/>
          <w:bCs/>
          <w:sz w:val="40"/>
          <w:szCs w:val="40"/>
        </w:rPr>
        <w:t xml:space="preserve"> - </w:t>
      </w:r>
      <w:proofErr w:type="spellStart"/>
      <w:r w:rsidRPr="00EE2D1E">
        <w:rPr>
          <w:rFonts w:ascii="Arial" w:hAnsi="Arial" w:cs="Arial"/>
          <w:b/>
          <w:bCs/>
          <w:sz w:val="40"/>
          <w:szCs w:val="40"/>
        </w:rPr>
        <w:t>Decembrie</w:t>
      </w:r>
      <w:proofErr w:type="spellEnd"/>
      <w:r w:rsidRPr="00EE2D1E">
        <w:rPr>
          <w:rFonts w:ascii="Arial" w:hAnsi="Arial" w:cs="Arial"/>
          <w:b/>
          <w:bCs/>
          <w:sz w:val="40"/>
          <w:szCs w:val="40"/>
        </w:rPr>
        <w:t xml:space="preserve"> 2022</w:t>
      </w:r>
    </w:p>
    <w:p w14:paraId="133F485B" w14:textId="24787351" w:rsidR="00465DBC" w:rsidRPr="00EE2D1E" w:rsidRDefault="00465DBC" w:rsidP="00EE2D1E">
      <w:pPr>
        <w:spacing w:line="276" w:lineRule="auto"/>
        <w:jc w:val="both"/>
        <w:rPr>
          <w:b/>
          <w:bCs/>
          <w:sz w:val="40"/>
          <w:szCs w:val="40"/>
        </w:rPr>
      </w:pPr>
    </w:p>
    <w:p w14:paraId="3BECAFE3" w14:textId="75513DC1" w:rsidR="00EE2D1E" w:rsidRPr="00EE2D1E" w:rsidRDefault="00EE2D1E" w:rsidP="00EE2D1E">
      <w:pPr>
        <w:spacing w:line="276" w:lineRule="auto"/>
        <w:jc w:val="both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SRCF CRAIOVA a </w:t>
      </w:r>
      <w:proofErr w:type="spellStart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>semnat</w:t>
      </w:r>
      <w:proofErr w:type="spellEnd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9 </w:t>
      </w:r>
      <w:proofErr w:type="spellStart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>contracte</w:t>
      </w:r>
      <w:proofErr w:type="spellEnd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>pentru</w:t>
      </w:r>
      <w:proofErr w:type="spellEnd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>lucrări</w:t>
      </w:r>
      <w:proofErr w:type="spellEnd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tip QUICK WINS pe </w:t>
      </w:r>
      <w:proofErr w:type="spellStart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>linia</w:t>
      </w:r>
      <w:proofErr w:type="spellEnd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CF </w:t>
      </w:r>
      <w:proofErr w:type="spellStart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>Piteşti</w:t>
      </w:r>
      <w:proofErr w:type="spellEnd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>Slatina</w:t>
      </w:r>
      <w:proofErr w:type="spellEnd"/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>–</w:t>
      </w:r>
      <w:r w:rsidRPr="00EE2D1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Craiova</w:t>
      </w:r>
    </w:p>
    <w:p w14:paraId="3F0F9EE7" w14:textId="48BB1D2F" w:rsidR="00EE2D1E" w:rsidRPr="00EE2D1E" w:rsidRDefault="00EE2D1E" w:rsidP="00EE2D1E">
      <w:pPr>
        <w:spacing w:line="276" w:lineRule="auto"/>
        <w:jc w:val="both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</w:p>
    <w:p w14:paraId="375E5EB1" w14:textId="77777777" w:rsidR="00EE2D1E" w:rsidRPr="00EE2D1E" w:rsidRDefault="00EE2D1E" w:rsidP="00EE2D1E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Compania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Naţională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Căi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Ferate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CFR SA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informează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Sucursala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Regională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CF CRAIOVA a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semnat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astăzi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7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decembrie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2022, 9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contracte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în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valoare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totală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68.440.900 lei,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fără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TVA,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pentru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execuţia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lucrărilor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tip QUICK WINS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ridicarea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restricţiilor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viteză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pentru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restabilirea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parametrilor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tehnici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ai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suprastructurii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căii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finanţate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prin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Planul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Naţional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Redresare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Rezilienţă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(PNRR).</w:t>
      </w:r>
    </w:p>
    <w:p w14:paraId="154F0E89" w14:textId="77777777" w:rsidR="00EE2D1E" w:rsidRPr="00EE2D1E" w:rsidRDefault="00EE2D1E" w:rsidP="00EE2D1E">
      <w:pPr>
        <w:spacing w:before="120" w:after="12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Sucursala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Regională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CF Craiova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SC INTENS PREST SRL PITESTI au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semnat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astăzi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9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contracte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pentru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execuţia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lucrărilor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tip QUICK WINS, pe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linia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CF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Piteşti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Slatina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Craiova.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</w:rPr>
        <w:br/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Valoarea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totală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celor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9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contracte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lucrări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este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68.440.900 lei,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fără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TVA, cu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finanţare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asigurată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din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fonduri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nerambursabile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PNRR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au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drept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scop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ridicarea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restricţiilor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viteză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pentru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restabilirea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parametrilor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tehnici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ai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suprastructurii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căii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creşterea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vitezei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circulaţie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la 120 km/h (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funcţie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configuraţia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traseului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), pe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următoarele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loturi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: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Lot 18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Piteşti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Pârvu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, km 111+950 - 113+150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Lot 19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Bradu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Sus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Costeşti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, km 117+230 - 118+350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Lot 20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Pârvu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Falfani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, km 127+500 - 129+500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Lot 21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Falfani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Stolnici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, km 138+050 - 138+130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Lot 22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Stolnici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Hărşeşti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, km 146+100 - 146+642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Lot 23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Stolnici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Corbu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, km 149+950 - 150+900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Lot 24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Balş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Spineni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, km 220+850 - 224+850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Lot 25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Spineni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Robăneşti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km 224+850 - 227+850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Lot 26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Staţia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Pielesti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, km 235+550 - 235+700</w:t>
      </w:r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</w:rPr>
        <w:br/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Menţionăm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faptul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în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cadrul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celor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9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contracte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fiecare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cu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durata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implementare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24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luni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antreprenorul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execuţa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lucrări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tip QUICK WINS, pe o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lungime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totală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13,04 km CF, cu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materiale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cale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noi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achiziţionate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constructor,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lucrări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care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vizează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înlocuirea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punctuală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elementelor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componente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ale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suprastructurii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căii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şină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traverse,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aparate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cale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piatră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spartă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sau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orice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alt element care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conduce la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creşterea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vitezei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circulaţie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pentru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trenurile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călători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marfă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cu impact direct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imediat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asupra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duratei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călătorie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/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sau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asupra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creşterii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siguranţei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confortului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călătorilor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9DDCC4A" w14:textId="0CF31079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lastRenderedPageBreak/>
        <w:t>Principalele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beneficii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ale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lucrărilor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tip QUICK WINS sunt:</w:t>
      </w:r>
    </w:p>
    <w:p w14:paraId="63CBA069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8685B83" w14:textId="77777777" w:rsidR="00EE2D1E" w:rsidRPr="00EE2D1E" w:rsidRDefault="00EE2D1E" w:rsidP="00EE2D1E">
      <w:pPr>
        <w:spacing w:before="120" w:after="120"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creşterea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vitezei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circulaţie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prin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ridicarea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restricţiilor</w:t>
      </w:r>
      <w:proofErr w:type="spellEnd"/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eliminarea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costurilor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cauzate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restricţii</w:t>
      </w:r>
      <w:proofErr w:type="spellEnd"/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creşterea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eficienţei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activităţii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operare</w:t>
      </w:r>
      <w:proofErr w:type="spellEnd"/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diminuarea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efectelor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adverse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asupra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mediului</w:t>
      </w:r>
      <w:proofErr w:type="spellEnd"/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maximizarea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gradului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siguranţă</w:t>
      </w:r>
      <w:proofErr w:type="spellEnd"/>
      <w:r w:rsidRPr="00EE2D1E">
        <w:rPr>
          <w:rFonts w:ascii="Arial" w:hAnsi="Arial" w:cs="Arial"/>
          <w:sz w:val="24"/>
          <w:szCs w:val="24"/>
        </w:rPr>
        <w:br/>
      </w:r>
      <w:r w:rsidRPr="00EE2D1E">
        <w:rPr>
          <w:rFonts w:ascii="Arial" w:hAnsi="Arial" w:cs="Arial"/>
          <w:sz w:val="24"/>
          <w:szCs w:val="24"/>
        </w:rPr>
        <w:br/>
      </w:r>
    </w:p>
    <w:p w14:paraId="1965B1BA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Compania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Naţională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Căi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Ferate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"CFR" SA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companie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care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administrează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infrastructura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feroviară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publică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-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desfăşoară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activitate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interes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public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contribuie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la libera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circulaţie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persoanelor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mărfurilor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bunurilor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în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interiorul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ţării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peste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graniţă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în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condiţii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ecologice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eficiente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şi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siguranţă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31D12C8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8EC1D59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9DC3D2D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5AB49AF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1826EB6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366354B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688FCE5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C72AD0B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AF9654C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7EABA73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A2F0C46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7AFED99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19005A3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608C3DD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2412FC7" w14:textId="77777777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D5B6885" w14:textId="494EE202" w:rsidR="00EE2D1E" w:rsidRPr="00EE2D1E" w:rsidRDefault="00EE2D1E" w:rsidP="00EE2D1E">
      <w:pPr>
        <w:spacing w:before="120" w:after="12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Serviciul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EE2D1E">
        <w:rPr>
          <w:rFonts w:ascii="Arial" w:hAnsi="Arial" w:cs="Arial"/>
          <w:sz w:val="24"/>
          <w:szCs w:val="24"/>
          <w:shd w:val="clear" w:color="auto" w:fill="FFFFFF"/>
        </w:rPr>
        <w:t>Comunicare</w:t>
      </w:r>
      <w:proofErr w:type="spellEnd"/>
      <w:r w:rsidRPr="00EE2D1E">
        <w:rPr>
          <w:rFonts w:ascii="Arial" w:hAnsi="Arial" w:cs="Arial"/>
          <w:sz w:val="24"/>
          <w:szCs w:val="24"/>
          <w:shd w:val="clear" w:color="auto" w:fill="FFFFFF"/>
        </w:rPr>
        <w:t xml:space="preserve"> Mass-Media</w:t>
      </w:r>
    </w:p>
    <w:sectPr w:rsidR="00EE2D1E" w:rsidRPr="00EE2D1E" w:rsidSect="00EE2D1E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6238FE"/>
    <w:multiLevelType w:val="multilevel"/>
    <w:tmpl w:val="54F4A8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8314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D1E"/>
    <w:rsid w:val="003F61D0"/>
    <w:rsid w:val="00465DBC"/>
    <w:rsid w:val="00D81282"/>
    <w:rsid w:val="00EE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3A945"/>
  <w15:chartTrackingRefBased/>
  <w15:docId w15:val="{498581DC-762A-44B0-8857-46D2A845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tive">
    <w:name w:val="active"/>
    <w:basedOn w:val="Normal"/>
    <w:rsid w:val="00EE2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0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2022-12-08T10:17:00Z</dcterms:created>
  <dcterms:modified xsi:type="dcterms:W3CDTF">2022-12-08T10:23:00Z</dcterms:modified>
</cp:coreProperties>
</file>